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2BC1" w14:textId="77777777" w:rsidR="006A10BA" w:rsidRPr="00ED5CDB" w:rsidRDefault="0081495C" w:rsidP="00ED5CDB">
      <w:pPr>
        <w:pStyle w:val="Nadpis1"/>
        <w:spacing w:before="0"/>
        <w:rPr>
          <w:rFonts w:ascii="Cambria Math" w:hAnsi="Cambria Math"/>
        </w:rPr>
      </w:pPr>
      <w:r w:rsidRPr="00ED5CDB">
        <w:rPr>
          <w:rFonts w:ascii="Cambria Math" w:hAnsi="Cambria Math"/>
        </w:rPr>
        <w:t>Pracovní list 2 – Vlastnosti kapalin</w:t>
      </w:r>
    </w:p>
    <w:p w14:paraId="3EEC3A60" w14:textId="36EC364B" w:rsidR="006A10BA" w:rsidRPr="00ED5CDB" w:rsidRDefault="0081495C" w:rsidP="00ED5CDB">
      <w:pPr>
        <w:shd w:val="clear" w:color="auto" w:fill="DDD9C3" w:themeFill="background2" w:themeFillShade="E6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Metodická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příručka</w:t>
      </w:r>
      <w:proofErr w:type="spellEnd"/>
      <w:r w:rsidRPr="00ED5CDB">
        <w:rPr>
          <w:rFonts w:ascii="Cambria Math" w:hAnsi="Cambria Math"/>
        </w:rPr>
        <w:t xml:space="preserve"> – </w:t>
      </w:r>
      <w:proofErr w:type="spellStart"/>
      <w:r w:rsidRPr="00ED5CDB">
        <w:rPr>
          <w:rFonts w:ascii="Cambria Math" w:hAnsi="Cambria Math"/>
        </w:rPr>
        <w:t>Pracovní</w:t>
      </w:r>
      <w:proofErr w:type="spellEnd"/>
      <w:r w:rsidRPr="00ED5CDB">
        <w:rPr>
          <w:rFonts w:ascii="Cambria Math" w:hAnsi="Cambria Math"/>
        </w:rPr>
        <w:t xml:space="preserve"> list 2: Vlastnosti kapalin (6.–7. třída)</w:t>
      </w:r>
    </w:p>
    <w:p w14:paraId="07883F48" w14:textId="77777777" w:rsidR="006A10BA" w:rsidRPr="00ED5CDB" w:rsidRDefault="0081495C" w:rsidP="00ED5CDB">
      <w:pPr>
        <w:rPr>
          <w:rFonts w:ascii="Cambria Math" w:hAnsi="Cambria Math"/>
          <w:b/>
          <w:bCs/>
        </w:rPr>
      </w:pPr>
      <w:r w:rsidRPr="00ED5CDB">
        <w:rPr>
          <w:rFonts w:ascii="Cambria Math" w:hAnsi="Cambria Math"/>
          <w:b/>
          <w:bCs/>
        </w:rPr>
        <w:t>Cíle hodiny:</w:t>
      </w:r>
    </w:p>
    <w:p w14:paraId="10F06ECC" w14:textId="07894D6E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Žáci</w:t>
      </w:r>
      <w:proofErr w:type="spellEnd"/>
      <w:r w:rsidRPr="00ED5CDB">
        <w:rPr>
          <w:rFonts w:ascii="Cambria Math" w:hAnsi="Cambria Math"/>
        </w:rPr>
        <w:t xml:space="preserve"> se </w:t>
      </w:r>
      <w:proofErr w:type="spellStart"/>
      <w:r w:rsidRPr="00ED5CDB">
        <w:rPr>
          <w:rFonts w:ascii="Cambria Math" w:hAnsi="Cambria Math"/>
        </w:rPr>
        <w:t>seznámí</w:t>
      </w:r>
      <w:proofErr w:type="spellEnd"/>
      <w:r w:rsidRPr="00ED5CDB">
        <w:rPr>
          <w:rFonts w:ascii="Cambria Math" w:hAnsi="Cambria Math"/>
        </w:rPr>
        <w:t xml:space="preserve"> s hlavními vlastnostmi kapalin.</w:t>
      </w:r>
    </w:p>
    <w:p w14:paraId="46C23368" w14:textId="39B43153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Žáci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experimentálně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ověří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stálost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objemu</w:t>
      </w:r>
      <w:proofErr w:type="spellEnd"/>
      <w:r w:rsidRPr="00ED5CDB">
        <w:rPr>
          <w:rFonts w:ascii="Cambria Math" w:hAnsi="Cambria Math"/>
        </w:rPr>
        <w:t xml:space="preserve">, </w:t>
      </w:r>
      <w:proofErr w:type="spellStart"/>
      <w:r w:rsidRPr="00ED5CDB">
        <w:rPr>
          <w:rFonts w:ascii="Cambria Math" w:hAnsi="Cambria Math"/>
        </w:rPr>
        <w:t>nestálost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tvaru</w:t>
      </w:r>
      <w:proofErr w:type="spellEnd"/>
      <w:r w:rsidRPr="00ED5CDB">
        <w:rPr>
          <w:rFonts w:ascii="Cambria Math" w:hAnsi="Cambria Math"/>
        </w:rPr>
        <w:t xml:space="preserve"> a </w:t>
      </w:r>
      <w:proofErr w:type="spellStart"/>
      <w:r w:rsidRPr="00ED5CDB">
        <w:rPr>
          <w:rFonts w:ascii="Cambria Math" w:hAnsi="Cambria Math"/>
        </w:rPr>
        <w:t>nestlačitelnost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kapalin</w:t>
      </w:r>
      <w:proofErr w:type="spellEnd"/>
      <w:r w:rsidRPr="00ED5CDB">
        <w:rPr>
          <w:rFonts w:ascii="Cambria Math" w:hAnsi="Cambria Math"/>
        </w:rPr>
        <w:t>.</w:t>
      </w:r>
    </w:p>
    <w:p w14:paraId="233AE517" w14:textId="50D518F0" w:rsidR="006A10BA" w:rsidRPr="00ED5CDB" w:rsidRDefault="0081495C" w:rsidP="00ED5CDB">
      <w:pPr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  <w:b/>
          <w:bCs/>
        </w:rPr>
        <w:t>Výstupy</w:t>
      </w:r>
      <w:proofErr w:type="spellEnd"/>
      <w:r w:rsidRPr="00ED5CDB">
        <w:rPr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Fonts w:ascii="Cambria Math" w:hAnsi="Cambria Math"/>
          <w:b/>
          <w:bCs/>
        </w:rPr>
        <w:t>dle</w:t>
      </w:r>
      <w:proofErr w:type="spellEnd"/>
      <w:r w:rsidRPr="00ED5CDB">
        <w:rPr>
          <w:rFonts w:ascii="Cambria Math" w:hAnsi="Cambria Math"/>
          <w:b/>
          <w:bCs/>
        </w:rPr>
        <w:t xml:space="preserve"> RVP </w:t>
      </w:r>
    </w:p>
    <w:p w14:paraId="257361B3" w14:textId="7108F89A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F-9-1-01 – </w:t>
      </w:r>
      <w:proofErr w:type="spellStart"/>
      <w:r w:rsidRPr="00ED5CDB">
        <w:rPr>
          <w:rFonts w:ascii="Cambria Math" w:hAnsi="Cambria Math"/>
        </w:rPr>
        <w:t>rozlišuje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skupenství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látek</w:t>
      </w:r>
      <w:proofErr w:type="spellEnd"/>
      <w:r w:rsidRPr="00ED5CDB">
        <w:rPr>
          <w:rFonts w:ascii="Cambria Math" w:hAnsi="Cambria Math"/>
        </w:rPr>
        <w:t>.</w:t>
      </w:r>
    </w:p>
    <w:p w14:paraId="5677C84C" w14:textId="6D670B61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F-9-1-02 – </w:t>
      </w:r>
      <w:proofErr w:type="spellStart"/>
      <w:r w:rsidRPr="00ED5CDB">
        <w:rPr>
          <w:rFonts w:ascii="Cambria Math" w:hAnsi="Cambria Math"/>
        </w:rPr>
        <w:t>provede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pozorování</w:t>
      </w:r>
      <w:proofErr w:type="spellEnd"/>
      <w:r w:rsidRPr="00ED5CDB">
        <w:rPr>
          <w:rFonts w:ascii="Cambria Math" w:hAnsi="Cambria Math"/>
        </w:rPr>
        <w:t xml:space="preserve"> a </w:t>
      </w:r>
      <w:proofErr w:type="spellStart"/>
      <w:r w:rsidRPr="00ED5CDB">
        <w:rPr>
          <w:rFonts w:ascii="Cambria Math" w:hAnsi="Cambria Math"/>
        </w:rPr>
        <w:t>měření</w:t>
      </w:r>
      <w:proofErr w:type="spellEnd"/>
      <w:r w:rsidRPr="00ED5CDB">
        <w:rPr>
          <w:rFonts w:ascii="Cambria Math" w:hAnsi="Cambria Math"/>
        </w:rPr>
        <w:t>.</w:t>
      </w:r>
    </w:p>
    <w:p w14:paraId="4C4BF542" w14:textId="6C5AA218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F-9-1-05 – </w:t>
      </w:r>
      <w:proofErr w:type="spellStart"/>
      <w:r w:rsidRPr="00ED5CDB">
        <w:rPr>
          <w:rFonts w:ascii="Cambria Math" w:hAnsi="Cambria Math"/>
        </w:rPr>
        <w:t>měří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objem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kapalin</w:t>
      </w:r>
      <w:proofErr w:type="spellEnd"/>
      <w:r w:rsidRPr="00ED5CDB">
        <w:rPr>
          <w:rFonts w:ascii="Cambria Math" w:hAnsi="Cambria Math"/>
        </w:rPr>
        <w:t>.</w:t>
      </w:r>
    </w:p>
    <w:p w14:paraId="190CC32A" w14:textId="7BF8DD8E" w:rsidR="006A10BA" w:rsidRPr="00ED5CDB" w:rsidRDefault="0081495C" w:rsidP="00ED5CDB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F-9-1-06 – </w:t>
      </w:r>
      <w:proofErr w:type="spellStart"/>
      <w:r w:rsidRPr="00ED5CDB">
        <w:rPr>
          <w:rFonts w:ascii="Cambria Math" w:hAnsi="Cambria Math"/>
        </w:rPr>
        <w:t>vysvětlí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vlastnosti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kapalin</w:t>
      </w:r>
      <w:proofErr w:type="spellEnd"/>
      <w:r w:rsidRPr="00ED5CDB">
        <w:rPr>
          <w:rFonts w:ascii="Cambria Math" w:hAnsi="Cambria Math"/>
        </w:rPr>
        <w:t>.</w:t>
      </w:r>
    </w:p>
    <w:p w14:paraId="43FCD829" w14:textId="77777777" w:rsidR="00ED5CDB" w:rsidRPr="00ED5CDB" w:rsidRDefault="00ED5CDB" w:rsidP="00ED5CDB">
      <w:pPr>
        <w:pStyle w:val="Normlnweb"/>
        <w:rPr>
          <w:rStyle w:val="Siln"/>
          <w:rFonts w:ascii="Cambria Math" w:hAnsi="Cambria Math"/>
        </w:rPr>
      </w:pPr>
      <w:r w:rsidRPr="00ED5CDB">
        <w:rPr>
          <w:rStyle w:val="Siln"/>
          <w:rFonts w:ascii="Cambria Math" w:hAnsi="Cambria Math"/>
        </w:rPr>
        <w:t>Klíčové kompetence</w:t>
      </w:r>
    </w:p>
    <w:p w14:paraId="55FD6606" w14:textId="77777777" w:rsidR="00ED5CDB" w:rsidRPr="00ED5CDB" w:rsidRDefault="00ED5CDB" w:rsidP="00ED5CDB">
      <w:pPr>
        <w:pStyle w:val="Normlnweb"/>
        <w:numPr>
          <w:ilvl w:val="0"/>
          <w:numId w:val="13"/>
        </w:numPr>
        <w:rPr>
          <w:rFonts w:ascii="Cambria Math" w:hAnsi="Cambria Math"/>
          <w:sz w:val="22"/>
          <w:szCs w:val="22"/>
        </w:rPr>
      </w:pP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k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učení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:</w:t>
      </w:r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žák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propojuje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pokus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s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teoretickým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vysvětlením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vede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si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záznamy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formuluje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závěry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.</w:t>
      </w:r>
    </w:p>
    <w:p w14:paraId="753FD8CE" w14:textId="77777777" w:rsidR="00ED5CDB" w:rsidRPr="00ED5CDB" w:rsidRDefault="00ED5CDB" w:rsidP="00ED5CDB">
      <w:pPr>
        <w:pStyle w:val="Normlnweb"/>
        <w:numPr>
          <w:ilvl w:val="0"/>
          <w:numId w:val="13"/>
        </w:numPr>
        <w:rPr>
          <w:rFonts w:ascii="Cambria Math" w:hAnsi="Cambria Math"/>
          <w:sz w:val="22"/>
          <w:szCs w:val="22"/>
        </w:rPr>
      </w:pP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k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řešení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problémů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:</w:t>
      </w:r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analyzuje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proč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se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voda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chová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v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pokusech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určitým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způsobem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.</w:t>
      </w:r>
    </w:p>
    <w:p w14:paraId="2D6D54DE" w14:textId="77777777" w:rsidR="00ED5CDB" w:rsidRPr="00ED5CDB" w:rsidRDefault="00ED5CDB" w:rsidP="00ED5CDB">
      <w:pPr>
        <w:pStyle w:val="Normlnweb"/>
        <w:numPr>
          <w:ilvl w:val="0"/>
          <w:numId w:val="13"/>
        </w:numPr>
        <w:rPr>
          <w:rFonts w:ascii="Cambria Math" w:hAnsi="Cambria Math"/>
          <w:sz w:val="22"/>
          <w:szCs w:val="22"/>
        </w:rPr>
      </w:pP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komunikativní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:</w:t>
      </w:r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popisuje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pozorování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diskutuje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ve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skupině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.</w:t>
      </w:r>
    </w:p>
    <w:p w14:paraId="565D900E" w14:textId="77777777" w:rsidR="00ED5CDB" w:rsidRPr="00ED5CDB" w:rsidRDefault="00ED5CDB" w:rsidP="00ED5CDB">
      <w:pPr>
        <w:pStyle w:val="Normlnweb"/>
        <w:numPr>
          <w:ilvl w:val="0"/>
          <w:numId w:val="13"/>
        </w:numPr>
        <w:rPr>
          <w:rFonts w:ascii="Cambria Math" w:hAnsi="Cambria Math"/>
          <w:sz w:val="22"/>
          <w:szCs w:val="22"/>
        </w:rPr>
      </w:pP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digitální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:</w:t>
      </w:r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může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pořizovat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fotografie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experimentů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měřit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objem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pomocí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digitálních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technologií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(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volitelné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).</w:t>
      </w:r>
    </w:p>
    <w:p w14:paraId="5E6C46E5" w14:textId="77777777" w:rsidR="00ED5CDB" w:rsidRPr="00ED5CDB" w:rsidRDefault="00ED5CDB" w:rsidP="00ED5CDB">
      <w:pPr>
        <w:pStyle w:val="Normlnweb"/>
        <w:numPr>
          <w:ilvl w:val="0"/>
          <w:numId w:val="13"/>
        </w:numPr>
        <w:rPr>
          <w:rFonts w:ascii="Cambria Math" w:hAnsi="Cambria Math"/>
          <w:sz w:val="22"/>
          <w:szCs w:val="22"/>
        </w:rPr>
      </w:pP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pracovní</w:t>
      </w:r>
      <w:proofErr w:type="spellEnd"/>
      <w:r w:rsidRPr="00ED5CDB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:</w:t>
      </w:r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dodržuje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bezpečnost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práce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používá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pomůcky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(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kádinka</w:t>
      </w:r>
      <w:proofErr w:type="spellEnd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, </w:t>
      </w:r>
      <w:proofErr w:type="spellStart"/>
      <w:r w:rsidRPr="00ED5CDB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>odměr</w:t>
      </w:r>
      <w:proofErr w:type="spellEnd"/>
      <w:r w:rsidRPr="00ED5CDB">
        <w:rPr>
          <w:rFonts w:ascii="Cambria Math" w:hAnsi="Cambria Math"/>
          <w:sz w:val="22"/>
          <w:szCs w:val="22"/>
        </w:rPr>
        <w:t>ný válec, kapátko).</w:t>
      </w:r>
    </w:p>
    <w:p w14:paraId="7AE8A8E9" w14:textId="77777777" w:rsidR="00ED5CDB" w:rsidRPr="00ED5CDB" w:rsidRDefault="00ED5CDB" w:rsidP="00ED5CDB">
      <w:pPr>
        <w:pStyle w:val="Normlnweb"/>
        <w:rPr>
          <w:rStyle w:val="Siln"/>
          <w:rFonts w:ascii="Cambria Math" w:hAnsi="Cambria Math"/>
        </w:rPr>
      </w:pPr>
      <w:r w:rsidRPr="00ED5CDB">
        <w:rPr>
          <w:rStyle w:val="Siln"/>
          <w:rFonts w:ascii="Cambria Math" w:hAnsi="Cambria Math"/>
        </w:rPr>
        <w:t>Mezipředmětové vztahy</w:t>
      </w:r>
    </w:p>
    <w:p w14:paraId="4AA4FE29" w14:textId="77777777" w:rsidR="00ED5CDB" w:rsidRPr="00ED5CDB" w:rsidRDefault="00ED5CDB" w:rsidP="00ED5CDB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ED5CDB">
        <w:rPr>
          <w:rStyle w:val="Siln"/>
          <w:rFonts w:ascii="Cambria Math" w:hAnsi="Cambria Math"/>
          <w:sz w:val="22"/>
          <w:szCs w:val="22"/>
        </w:rPr>
        <w:t>Chemie:</w:t>
      </w:r>
      <w:r w:rsidRPr="00ED5CDB">
        <w:rPr>
          <w:rFonts w:ascii="Cambria Math" w:hAnsi="Cambria Math"/>
          <w:sz w:val="22"/>
          <w:szCs w:val="22"/>
        </w:rPr>
        <w:t xml:space="preserve"> částicová stavba látek, skupenství.</w:t>
      </w:r>
    </w:p>
    <w:p w14:paraId="36B74CFA" w14:textId="77777777" w:rsidR="00ED5CDB" w:rsidRPr="00ED5CDB" w:rsidRDefault="00ED5CDB" w:rsidP="00ED5CDB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ED5CDB">
        <w:rPr>
          <w:rStyle w:val="Siln"/>
          <w:rFonts w:ascii="Cambria Math" w:hAnsi="Cambria Math"/>
          <w:sz w:val="22"/>
          <w:szCs w:val="22"/>
        </w:rPr>
        <w:t>Matematika:</w:t>
      </w:r>
      <w:r w:rsidRPr="00ED5CDB">
        <w:rPr>
          <w:rFonts w:ascii="Cambria Math" w:hAnsi="Cambria Math"/>
          <w:sz w:val="22"/>
          <w:szCs w:val="22"/>
        </w:rPr>
        <w:t xml:space="preserve"> měření objemu, jednotky ml/l.</w:t>
      </w:r>
    </w:p>
    <w:p w14:paraId="3110E3BE" w14:textId="77777777" w:rsidR="00ED5CDB" w:rsidRPr="00ED5CDB" w:rsidRDefault="00ED5CDB" w:rsidP="00ED5CDB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ED5CDB">
        <w:rPr>
          <w:rStyle w:val="Siln"/>
          <w:rFonts w:ascii="Cambria Math" w:hAnsi="Cambria Math"/>
          <w:sz w:val="22"/>
          <w:szCs w:val="22"/>
        </w:rPr>
        <w:t>Informatika:</w:t>
      </w:r>
      <w:r w:rsidRPr="00ED5CDB">
        <w:rPr>
          <w:rFonts w:ascii="Cambria Math" w:hAnsi="Cambria Math"/>
          <w:sz w:val="22"/>
          <w:szCs w:val="22"/>
        </w:rPr>
        <w:t xml:space="preserve"> záznam dat do tabulky (volitelné).</w:t>
      </w:r>
    </w:p>
    <w:p w14:paraId="6FFDD074" w14:textId="77777777" w:rsidR="00ED5CDB" w:rsidRPr="00ED5CDB" w:rsidRDefault="00ED5CDB" w:rsidP="00ED5CDB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ED5CDB">
        <w:rPr>
          <w:rStyle w:val="Siln"/>
          <w:rFonts w:ascii="Cambria Math" w:hAnsi="Cambria Math"/>
          <w:sz w:val="22"/>
          <w:szCs w:val="22"/>
        </w:rPr>
        <w:t>Biologie:</w:t>
      </w:r>
      <w:r w:rsidRPr="00ED5CDB">
        <w:rPr>
          <w:rFonts w:ascii="Cambria Math" w:hAnsi="Cambria Math"/>
          <w:sz w:val="22"/>
          <w:szCs w:val="22"/>
        </w:rPr>
        <w:t xml:space="preserve"> význam vody pro život.</w:t>
      </w:r>
    </w:p>
    <w:p w14:paraId="7732E993" w14:textId="77777777" w:rsidR="00ED5CDB" w:rsidRPr="00ED5CDB" w:rsidRDefault="00ED5CDB" w:rsidP="00ED5CDB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ED5CDB">
        <w:rPr>
          <w:rStyle w:val="Siln"/>
          <w:rFonts w:ascii="Cambria Math" w:hAnsi="Cambria Math"/>
          <w:sz w:val="22"/>
          <w:szCs w:val="22"/>
        </w:rPr>
        <w:t>Výtvarná výchova:</w:t>
      </w:r>
      <w:r w:rsidRPr="00ED5CDB">
        <w:rPr>
          <w:rFonts w:ascii="Cambria Math" w:hAnsi="Cambria Math"/>
          <w:sz w:val="22"/>
          <w:szCs w:val="22"/>
        </w:rPr>
        <w:t xml:space="preserve"> kreslení tvaru vody v nádobách.</w:t>
      </w:r>
    </w:p>
    <w:p w14:paraId="4F9FE40E" w14:textId="77777777" w:rsidR="00ED5CDB" w:rsidRPr="00ED5CDB" w:rsidRDefault="00ED5CDB" w:rsidP="00ED5CDB">
      <w:pPr>
        <w:pStyle w:val="Nadpis2"/>
        <w:spacing w:before="0"/>
        <w:rPr>
          <w:rFonts w:ascii="Cambria Math" w:hAnsi="Cambria Math"/>
        </w:rPr>
      </w:pPr>
    </w:p>
    <w:p w14:paraId="2B88A554" w14:textId="77777777" w:rsidR="00ED5CDB" w:rsidRPr="00ED5CDB" w:rsidRDefault="00ED5CDB">
      <w:pPr>
        <w:rPr>
          <w:rFonts w:ascii="Cambria Math" w:eastAsiaTheme="majorEastAsia" w:hAnsi="Cambria Math" w:cstheme="majorBidi"/>
          <w:b/>
          <w:bCs/>
          <w:color w:val="4F81BD" w:themeColor="accent1"/>
          <w:sz w:val="26"/>
          <w:szCs w:val="26"/>
        </w:rPr>
      </w:pPr>
      <w:r w:rsidRPr="00ED5CDB">
        <w:rPr>
          <w:rFonts w:ascii="Cambria Math" w:hAnsi="Cambria Math"/>
        </w:rPr>
        <w:br w:type="page"/>
      </w:r>
    </w:p>
    <w:p w14:paraId="4213C709" w14:textId="789FF50B" w:rsidR="006A10BA" w:rsidRPr="00ED5CDB" w:rsidRDefault="0081495C" w:rsidP="00ED5CDB">
      <w:pPr>
        <w:pStyle w:val="Nadpis2"/>
        <w:spacing w:before="0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lastRenderedPageBreak/>
        <w:t>Pracovní</w:t>
      </w:r>
      <w:proofErr w:type="spellEnd"/>
      <w:r w:rsidRPr="00ED5CDB">
        <w:rPr>
          <w:rFonts w:ascii="Cambria Math" w:hAnsi="Cambria Math"/>
        </w:rPr>
        <w:t xml:space="preserve"> list pro </w:t>
      </w:r>
      <w:proofErr w:type="spellStart"/>
      <w:r w:rsidRPr="00ED5CDB">
        <w:rPr>
          <w:rFonts w:ascii="Cambria Math" w:hAnsi="Cambria Math"/>
        </w:rPr>
        <w:t>žáky</w:t>
      </w:r>
      <w:proofErr w:type="spellEnd"/>
    </w:p>
    <w:p w14:paraId="0BC774BF" w14:textId="77777777" w:rsidR="006A10BA" w:rsidRPr="00ED5CDB" w:rsidRDefault="0081495C" w:rsidP="00ED5CDB">
      <w:pPr>
        <w:shd w:val="clear" w:color="auto" w:fill="DDD9C3" w:themeFill="background2" w:themeFillShade="E6"/>
        <w:rPr>
          <w:rFonts w:ascii="Cambria Math" w:hAnsi="Cambria Math"/>
        </w:rPr>
      </w:pPr>
      <w:r w:rsidRPr="00ED5CDB">
        <w:rPr>
          <w:rFonts w:ascii="Cambria Math" w:hAnsi="Cambria Math"/>
        </w:rPr>
        <w:t>Pracovní list 2 – Vlastnosti kapalin</w:t>
      </w:r>
    </w:p>
    <w:p w14:paraId="28138887" w14:textId="77777777" w:rsidR="006A10BA" w:rsidRPr="00ED5CDB" w:rsidRDefault="0081495C" w:rsidP="00ED5CDB">
      <w:pPr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  <w:b/>
          <w:bCs/>
        </w:rPr>
        <w:t>Úvodní</w:t>
      </w:r>
      <w:proofErr w:type="spellEnd"/>
      <w:r w:rsidRPr="00ED5CDB">
        <w:rPr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Fonts w:ascii="Cambria Math" w:hAnsi="Cambria Math"/>
          <w:b/>
          <w:bCs/>
        </w:rPr>
        <w:t>otázky</w:t>
      </w:r>
      <w:proofErr w:type="spellEnd"/>
      <w:r w:rsidRPr="00ED5CDB">
        <w:rPr>
          <w:rFonts w:ascii="Cambria Math" w:hAnsi="Cambria Math"/>
          <w:b/>
          <w:bCs/>
        </w:rPr>
        <w:t>:</w:t>
      </w:r>
    </w:p>
    <w:p w14:paraId="3D2B949D" w14:textId="73C5893A" w:rsidR="00ED5CDB" w:rsidRPr="00ED5CDB" w:rsidRDefault="00ED5CDB" w:rsidP="00ED5CDB">
      <w:pPr>
        <w:pStyle w:val="Odstavecseseznamem"/>
        <w:numPr>
          <w:ilvl w:val="0"/>
          <w:numId w:val="16"/>
        </w:numPr>
        <w:spacing w:after="0"/>
        <w:ind w:left="567"/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Co </w:t>
      </w:r>
      <w:proofErr w:type="spellStart"/>
      <w:r w:rsidRPr="00ED5CDB">
        <w:rPr>
          <w:rFonts w:ascii="Cambria Math" w:hAnsi="Cambria Math"/>
        </w:rPr>
        <w:t>jsme</w:t>
      </w:r>
      <w:proofErr w:type="spellEnd"/>
      <w:r w:rsidRPr="00ED5CDB">
        <w:rPr>
          <w:rFonts w:ascii="Cambria Math" w:hAnsi="Cambria Math"/>
        </w:rPr>
        <w:t xml:space="preserve"> v </w:t>
      </w:r>
      <w:proofErr w:type="spellStart"/>
      <w:r w:rsidRPr="00ED5CDB">
        <w:rPr>
          <w:rFonts w:ascii="Cambria Math" w:hAnsi="Cambria Math"/>
        </w:rPr>
        <w:t>minulé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hodině</w:t>
      </w:r>
      <w:proofErr w:type="spellEnd"/>
      <w:r w:rsidRPr="00ED5CDB">
        <w:rPr>
          <w:rFonts w:ascii="Cambria Math" w:hAnsi="Cambria Math"/>
        </w:rPr>
        <w:t xml:space="preserve"> zjistili o tom, jak kapalina mění svůj tvar, když ji nalijeme do různých nádob?</w:t>
      </w:r>
      <w:r w:rsidRPr="00ED5CDB">
        <w:rPr>
          <w:rFonts w:ascii="Cambria Math" w:hAnsi="Cambria Math"/>
        </w:rPr>
        <w:br/>
      </w:r>
    </w:p>
    <w:p w14:paraId="2C411651" w14:textId="77777777" w:rsidR="00ED5CDB" w:rsidRPr="00ED5CDB" w:rsidRDefault="00ED5CDB" w:rsidP="00ED5CDB">
      <w:pPr>
        <w:pStyle w:val="Odstavecseseznamem"/>
        <w:spacing w:after="0"/>
        <w:ind w:left="567"/>
        <w:rPr>
          <w:rFonts w:ascii="Cambria Math" w:hAnsi="Cambria Math"/>
        </w:rPr>
      </w:pPr>
    </w:p>
    <w:p w14:paraId="02F70881" w14:textId="4B687C09" w:rsidR="00ED5CDB" w:rsidRPr="00ED5CDB" w:rsidRDefault="00ED5CDB" w:rsidP="00ED5CDB">
      <w:pPr>
        <w:pStyle w:val="Odstavecseseznamem"/>
        <w:numPr>
          <w:ilvl w:val="0"/>
          <w:numId w:val="16"/>
        </w:numPr>
        <w:spacing w:after="0"/>
        <w:ind w:left="567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Při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přelévání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jsme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pozorovali</w:t>
      </w:r>
      <w:proofErr w:type="spellEnd"/>
      <w:r w:rsidRPr="00ED5CDB">
        <w:rPr>
          <w:rFonts w:ascii="Cambria Math" w:hAnsi="Cambria Math"/>
        </w:rPr>
        <w:t>, že množství vody zůstalo stejné. Co to říká o objemu kapalin?</w:t>
      </w:r>
      <w:r w:rsidRPr="00ED5CDB">
        <w:rPr>
          <w:rFonts w:ascii="Cambria Math" w:hAnsi="Cambria Math"/>
        </w:rPr>
        <w:br/>
      </w:r>
    </w:p>
    <w:p w14:paraId="48932108" w14:textId="77777777" w:rsidR="00ED5CDB" w:rsidRPr="00ED5CDB" w:rsidRDefault="00ED5CDB" w:rsidP="00ED5CDB">
      <w:pPr>
        <w:pStyle w:val="Odstavecseseznamem"/>
        <w:spacing w:after="0"/>
        <w:rPr>
          <w:rFonts w:ascii="Cambria Math" w:hAnsi="Cambria Math"/>
        </w:rPr>
      </w:pPr>
    </w:p>
    <w:p w14:paraId="70500315" w14:textId="77777777" w:rsidR="00ED5CDB" w:rsidRPr="00ED5CDB" w:rsidRDefault="00ED5CDB" w:rsidP="00ED5CDB">
      <w:pPr>
        <w:pStyle w:val="Odstavecseseznamem"/>
        <w:spacing w:after="0"/>
        <w:ind w:left="567"/>
        <w:rPr>
          <w:rFonts w:ascii="Cambria Math" w:hAnsi="Cambria Math"/>
        </w:rPr>
      </w:pPr>
    </w:p>
    <w:p w14:paraId="2EA87404" w14:textId="21E6827B" w:rsidR="00ED5CDB" w:rsidRPr="00ED5CDB" w:rsidRDefault="00ED5CDB" w:rsidP="00ED5CDB">
      <w:pPr>
        <w:pStyle w:val="Odstavecseseznamem"/>
        <w:numPr>
          <w:ilvl w:val="0"/>
          <w:numId w:val="16"/>
        </w:numPr>
        <w:spacing w:after="0"/>
        <w:ind w:left="567"/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V </w:t>
      </w:r>
      <w:proofErr w:type="spellStart"/>
      <w:r w:rsidRPr="00ED5CDB">
        <w:rPr>
          <w:rFonts w:ascii="Cambria Math" w:hAnsi="Cambria Math"/>
        </w:rPr>
        <w:t>pokusu</w:t>
      </w:r>
      <w:proofErr w:type="spellEnd"/>
      <w:r w:rsidRPr="00ED5CDB">
        <w:rPr>
          <w:rFonts w:ascii="Cambria Math" w:hAnsi="Cambria Math"/>
        </w:rPr>
        <w:t xml:space="preserve"> s </w:t>
      </w:r>
      <w:proofErr w:type="spellStart"/>
      <w:r w:rsidRPr="00ED5CDB">
        <w:rPr>
          <w:rFonts w:ascii="Cambria Math" w:hAnsi="Cambria Math"/>
        </w:rPr>
        <w:t>kapkami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jsme</w:t>
      </w:r>
      <w:proofErr w:type="spellEnd"/>
      <w:r w:rsidRPr="00ED5CDB">
        <w:rPr>
          <w:rFonts w:ascii="Cambria Math" w:hAnsi="Cambria Math"/>
        </w:rPr>
        <w:t xml:space="preserve"> viděli, že kapky drží pohromadě a mohou se spojovat. Co nám to říká o chování kapalin v malém množství?</w:t>
      </w:r>
      <w:r w:rsidRPr="00ED5CDB">
        <w:rPr>
          <w:rFonts w:ascii="Cambria Math" w:hAnsi="Cambria Math"/>
        </w:rPr>
        <w:br/>
      </w:r>
    </w:p>
    <w:p w14:paraId="3EC1999F" w14:textId="23287470" w:rsidR="006A10BA" w:rsidRPr="00ED5CDB" w:rsidRDefault="00ED5CDB" w:rsidP="00ED5CDB">
      <w:pPr>
        <w:rPr>
          <w:rFonts w:ascii="Cambria Math" w:hAnsi="Cambria Math"/>
        </w:rPr>
      </w:pPr>
      <w:r w:rsidRPr="00ED5CDB">
        <w:rPr>
          <w:rFonts w:ascii="Cambria Math" w:hAnsi="Cambria Math"/>
          <w:noProof/>
        </w:rPr>
        <w:drawing>
          <wp:anchor distT="0" distB="0" distL="114300" distR="114300" simplePos="0" relativeHeight="251658240" behindDoc="0" locked="0" layoutInCell="1" allowOverlap="1" wp14:anchorId="73C5F51B" wp14:editId="4FE436A8">
            <wp:simplePos x="0" y="0"/>
            <wp:positionH relativeFrom="column">
              <wp:posOffset>6012815</wp:posOffset>
            </wp:positionH>
            <wp:positionV relativeFrom="paragraph">
              <wp:posOffset>195092</wp:posOffset>
            </wp:positionV>
            <wp:extent cx="797388" cy="1216160"/>
            <wp:effectExtent l="0" t="0" r="3175" b="3175"/>
            <wp:wrapNone/>
            <wp:docPr id="2065134551" name="Obrázek 1" descr="Obsah obrázku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134551" name="Obrázek 1" descr="Obsah obrázku design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7388" cy="1216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CF13BA" w14:textId="7032E766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  <w:r w:rsidRPr="00ED5CDB">
        <w:rPr>
          <w:rFonts w:ascii="Cambria Math" w:hAnsi="Cambria Math"/>
          <w:b/>
          <w:bCs/>
        </w:rPr>
        <w:t xml:space="preserve">Pokus: </w:t>
      </w:r>
      <w:proofErr w:type="spellStart"/>
      <w:r w:rsidRPr="00ED5CDB">
        <w:rPr>
          <w:rFonts w:ascii="Cambria Math" w:hAnsi="Cambria Math"/>
          <w:b/>
          <w:bCs/>
        </w:rPr>
        <w:t>Tvar</w:t>
      </w:r>
      <w:proofErr w:type="spellEnd"/>
      <w:r w:rsidRPr="00ED5CDB">
        <w:rPr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Fonts w:ascii="Cambria Math" w:hAnsi="Cambria Math"/>
          <w:b/>
          <w:bCs/>
        </w:rPr>
        <w:t>vody</w:t>
      </w:r>
      <w:proofErr w:type="spellEnd"/>
      <w:r w:rsidRPr="00ED5CDB">
        <w:rPr>
          <w:rFonts w:ascii="Cambria Math" w:hAnsi="Cambria Math"/>
          <w:b/>
          <w:bCs/>
        </w:rPr>
        <w:t xml:space="preserve"> a </w:t>
      </w:r>
      <w:proofErr w:type="spellStart"/>
      <w:r w:rsidRPr="00ED5CDB">
        <w:rPr>
          <w:rFonts w:ascii="Cambria Math" w:hAnsi="Cambria Math"/>
          <w:b/>
          <w:bCs/>
        </w:rPr>
        <w:t>volná</w:t>
      </w:r>
      <w:proofErr w:type="spellEnd"/>
      <w:r w:rsidRPr="00ED5CDB">
        <w:rPr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Fonts w:ascii="Cambria Math" w:hAnsi="Cambria Math"/>
          <w:b/>
          <w:bCs/>
        </w:rPr>
        <w:t>hladina</w:t>
      </w:r>
      <w:proofErr w:type="spellEnd"/>
    </w:p>
    <w:p w14:paraId="7614CF46" w14:textId="27911FCE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</w:rPr>
        <w:t>Pomůcky</w:t>
      </w:r>
      <w:proofErr w:type="spellEnd"/>
      <w:r w:rsidRPr="00ED5CDB">
        <w:rPr>
          <w:rFonts w:ascii="Cambria Math" w:hAnsi="Cambria Math"/>
        </w:rPr>
        <w:t>:</w:t>
      </w:r>
    </w:p>
    <w:p w14:paraId="0311ACC9" w14:textId="07353369" w:rsidR="00ED5CDB" w:rsidRPr="00ED5CDB" w:rsidRDefault="00ED5CDB" w:rsidP="00ED5CDB">
      <w:pPr>
        <w:pStyle w:val="Odstavecseseznamem"/>
        <w:numPr>
          <w:ilvl w:val="0"/>
          <w:numId w:val="20"/>
        </w:numPr>
        <w:spacing w:after="0"/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3 </w:t>
      </w:r>
      <w:proofErr w:type="spellStart"/>
      <w:r w:rsidRPr="00ED5CDB">
        <w:rPr>
          <w:rFonts w:ascii="Cambria Math" w:hAnsi="Cambria Math"/>
        </w:rPr>
        <w:t>nádoby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  <w:i/>
          <w:iCs/>
        </w:rPr>
        <w:t>zřetelně</w:t>
      </w:r>
      <w:proofErr w:type="spellEnd"/>
      <w:r w:rsidRPr="00ED5CDB">
        <w:rPr>
          <w:rFonts w:ascii="Cambria Math" w:hAnsi="Cambria Math"/>
          <w:i/>
          <w:iCs/>
        </w:rPr>
        <w:t xml:space="preserve"> </w:t>
      </w:r>
      <w:proofErr w:type="spellStart"/>
      <w:r w:rsidRPr="00ED5CDB">
        <w:rPr>
          <w:rFonts w:ascii="Cambria Math" w:hAnsi="Cambria Math"/>
          <w:i/>
          <w:iCs/>
        </w:rPr>
        <w:t>různých</w:t>
      </w:r>
      <w:proofErr w:type="spellEnd"/>
      <w:r w:rsidRPr="00ED5CDB">
        <w:rPr>
          <w:rFonts w:ascii="Cambria Math" w:hAnsi="Cambria Math"/>
          <w:i/>
          <w:iCs/>
        </w:rPr>
        <w:t xml:space="preserve"> </w:t>
      </w:r>
      <w:proofErr w:type="spellStart"/>
      <w:r w:rsidRPr="00ED5CDB">
        <w:rPr>
          <w:rFonts w:ascii="Cambria Math" w:hAnsi="Cambria Math"/>
          <w:i/>
          <w:iCs/>
        </w:rPr>
        <w:t>tvarů</w:t>
      </w:r>
      <w:proofErr w:type="spellEnd"/>
      <w:r w:rsidRPr="00ED5CDB">
        <w:rPr>
          <w:rFonts w:ascii="Cambria Math" w:hAnsi="Cambria Math"/>
        </w:rPr>
        <w:br/>
        <w:t>(např. vysoká úzká sklenice, široká miska, šikmá odměrka)</w:t>
      </w:r>
    </w:p>
    <w:p w14:paraId="581E5370" w14:textId="38D533EC" w:rsidR="00ED5CDB" w:rsidRPr="00ED5CDB" w:rsidRDefault="00ED5CDB" w:rsidP="00ED5CDB">
      <w:pPr>
        <w:pStyle w:val="Odstavecseseznamem"/>
        <w:numPr>
          <w:ilvl w:val="0"/>
          <w:numId w:val="20"/>
        </w:numPr>
        <w:spacing w:after="0"/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fix </w:t>
      </w:r>
      <w:proofErr w:type="spellStart"/>
      <w:r w:rsidRPr="00ED5CDB">
        <w:rPr>
          <w:rFonts w:ascii="Cambria Math" w:hAnsi="Cambria Math"/>
        </w:rPr>
        <w:t>na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sklo</w:t>
      </w:r>
      <w:proofErr w:type="spellEnd"/>
    </w:p>
    <w:p w14:paraId="1E73E747" w14:textId="4CCF2752" w:rsidR="00ED5CDB" w:rsidRPr="00ED5CDB" w:rsidRDefault="00ED5CDB" w:rsidP="00ED5CDB">
      <w:pPr>
        <w:pStyle w:val="Odstavecseseznamem"/>
        <w:numPr>
          <w:ilvl w:val="0"/>
          <w:numId w:val="20"/>
        </w:numPr>
        <w:spacing w:after="0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voda</w:t>
      </w:r>
      <w:proofErr w:type="spellEnd"/>
      <w:r w:rsidRPr="00ED5CDB">
        <w:rPr>
          <w:rFonts w:ascii="Cambria Math" w:hAnsi="Cambria Math"/>
        </w:rPr>
        <w:t xml:space="preserve"> (</w:t>
      </w:r>
      <w:proofErr w:type="spellStart"/>
      <w:r w:rsidRPr="00ED5CDB">
        <w:rPr>
          <w:rFonts w:ascii="Cambria Math" w:hAnsi="Cambria Math"/>
        </w:rPr>
        <w:t>může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být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obarvená</w:t>
      </w:r>
      <w:proofErr w:type="spellEnd"/>
      <w:r w:rsidRPr="00ED5CDB">
        <w:rPr>
          <w:rFonts w:ascii="Cambria Math" w:hAnsi="Cambria Math"/>
        </w:rPr>
        <w:t>)</w:t>
      </w:r>
    </w:p>
    <w:p w14:paraId="3FE421C3" w14:textId="6635B5A8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  <w:r w:rsidRPr="00ED5CDB">
        <w:rPr>
          <w:rFonts w:ascii="Cambria Math" w:hAnsi="Cambria Math"/>
          <w:noProof/>
        </w:rPr>
        <w:drawing>
          <wp:anchor distT="0" distB="0" distL="114300" distR="114300" simplePos="0" relativeHeight="251659264" behindDoc="0" locked="0" layoutInCell="1" allowOverlap="1" wp14:anchorId="7B038365" wp14:editId="2DD0BF4C">
            <wp:simplePos x="0" y="0"/>
            <wp:positionH relativeFrom="column">
              <wp:posOffset>6012815</wp:posOffset>
            </wp:positionH>
            <wp:positionV relativeFrom="paragraph">
              <wp:posOffset>99988</wp:posOffset>
            </wp:positionV>
            <wp:extent cx="798719" cy="1146517"/>
            <wp:effectExtent l="0" t="0" r="1905" b="0"/>
            <wp:wrapNone/>
            <wp:docPr id="820280114" name="Obrázek 2" descr="Obsah obrázku nádoba, skleni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80114" name="Obrázek 2" descr="Obsah obrázku nádoba, sklenice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8719" cy="1146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D5CDB">
        <w:rPr>
          <w:rFonts w:ascii="Cambria Math" w:hAnsi="Cambria Math"/>
        </w:rPr>
        <w:t>Postup</w:t>
      </w:r>
      <w:proofErr w:type="spellEnd"/>
      <w:r w:rsidRPr="00ED5CDB">
        <w:rPr>
          <w:rFonts w:ascii="Cambria Math" w:hAnsi="Cambria Math"/>
        </w:rPr>
        <w:t>:</w:t>
      </w:r>
    </w:p>
    <w:p w14:paraId="2DF0002C" w14:textId="77777777" w:rsidR="00ED5CDB" w:rsidRPr="00ED5CDB" w:rsidRDefault="00ED5CDB" w:rsidP="00ED5CDB">
      <w:pPr>
        <w:pStyle w:val="Odstavecseseznamem"/>
        <w:numPr>
          <w:ilvl w:val="0"/>
          <w:numId w:val="21"/>
        </w:numPr>
        <w:spacing w:after="0"/>
        <w:rPr>
          <w:rFonts w:ascii="Cambria Math" w:hAnsi="Cambria Math"/>
        </w:rPr>
      </w:pPr>
      <w:r w:rsidRPr="00ED5CDB">
        <w:rPr>
          <w:rFonts w:ascii="Cambria Math" w:hAnsi="Cambria Math"/>
        </w:rPr>
        <w:t>Do první nádoby nalij malé množství vody (stačí 1–2 cm).</w:t>
      </w:r>
    </w:p>
    <w:p w14:paraId="6B4352A7" w14:textId="77777777" w:rsidR="00ED5CDB" w:rsidRPr="00ED5CDB" w:rsidRDefault="00ED5CDB" w:rsidP="00ED5CDB">
      <w:pPr>
        <w:pStyle w:val="Odstavecseseznamem"/>
        <w:numPr>
          <w:ilvl w:val="0"/>
          <w:numId w:val="21"/>
        </w:numPr>
        <w:spacing w:after="0"/>
        <w:rPr>
          <w:rFonts w:ascii="Cambria Math" w:hAnsi="Cambria Math"/>
        </w:rPr>
      </w:pPr>
      <w:r w:rsidRPr="00ED5CDB">
        <w:rPr>
          <w:rFonts w:ascii="Cambria Math" w:hAnsi="Cambria Math"/>
        </w:rPr>
        <w:t>Fixem označ na vnější straně nádoby výšku hladiny.</w:t>
      </w:r>
    </w:p>
    <w:p w14:paraId="10C6B320" w14:textId="3A0EF8F4" w:rsidR="00ED5CDB" w:rsidRPr="00ED5CDB" w:rsidRDefault="00ED5CDB" w:rsidP="00ED5CDB">
      <w:pPr>
        <w:pStyle w:val="Odstavecseseznamem"/>
        <w:numPr>
          <w:ilvl w:val="0"/>
          <w:numId w:val="21"/>
        </w:numPr>
        <w:spacing w:after="0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Vodu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přelij</w:t>
      </w:r>
      <w:proofErr w:type="spellEnd"/>
      <w:r w:rsidRPr="00ED5CDB">
        <w:rPr>
          <w:rFonts w:ascii="Cambria Math" w:hAnsi="Cambria Math"/>
        </w:rPr>
        <w:t xml:space="preserve"> do </w:t>
      </w:r>
      <w:proofErr w:type="spellStart"/>
      <w:r w:rsidRPr="00ED5CDB">
        <w:rPr>
          <w:rFonts w:ascii="Cambria Math" w:hAnsi="Cambria Math"/>
        </w:rPr>
        <w:t>druhé</w:t>
      </w:r>
      <w:proofErr w:type="spellEnd"/>
      <w:r w:rsidRPr="00ED5CDB">
        <w:rPr>
          <w:rFonts w:ascii="Cambria Math" w:hAnsi="Cambria Math"/>
        </w:rPr>
        <w:t xml:space="preserve"> a </w:t>
      </w:r>
      <w:proofErr w:type="spellStart"/>
      <w:r w:rsidRPr="00ED5CDB">
        <w:rPr>
          <w:rFonts w:ascii="Cambria Math" w:hAnsi="Cambria Math"/>
        </w:rPr>
        <w:t>pak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třetí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nádoby</w:t>
      </w:r>
      <w:proofErr w:type="spellEnd"/>
      <w:r w:rsidRPr="00ED5CDB">
        <w:rPr>
          <w:rFonts w:ascii="Cambria Math" w:hAnsi="Cambria Math"/>
        </w:rPr>
        <w:t>.</w:t>
      </w:r>
    </w:p>
    <w:p w14:paraId="63836BA2" w14:textId="60354C27" w:rsidR="00ED5CDB" w:rsidRPr="00ED5CDB" w:rsidRDefault="00ED5CDB" w:rsidP="00ED5CDB">
      <w:pPr>
        <w:pStyle w:val="Odstavecseseznamem"/>
        <w:numPr>
          <w:ilvl w:val="0"/>
          <w:numId w:val="21"/>
        </w:numPr>
        <w:spacing w:after="0"/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</w:rPr>
        <w:t>Nakresli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tvar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každé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nádoby</w:t>
      </w:r>
      <w:proofErr w:type="spellEnd"/>
      <w:r w:rsidRPr="00ED5CDB">
        <w:rPr>
          <w:rFonts w:ascii="Cambria Math" w:hAnsi="Cambria Math"/>
        </w:rPr>
        <w:t xml:space="preserve"> a </w:t>
      </w:r>
      <w:proofErr w:type="spellStart"/>
      <w:r w:rsidRPr="00ED5CDB">
        <w:rPr>
          <w:rFonts w:ascii="Cambria Math" w:hAnsi="Cambria Math"/>
        </w:rPr>
        <w:t>vyznačí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hladinu</w:t>
      </w:r>
      <w:proofErr w:type="spellEnd"/>
      <w:r w:rsidRPr="00ED5CDB">
        <w:rPr>
          <w:rFonts w:ascii="Cambria Math" w:hAnsi="Cambria Math"/>
        </w:rPr>
        <w:t>.</w:t>
      </w:r>
    </w:p>
    <w:p w14:paraId="553B23BD" w14:textId="77777777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</w:p>
    <w:p w14:paraId="20B16C97" w14:textId="77777777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</w:p>
    <w:p w14:paraId="76A6A28A" w14:textId="77777777" w:rsidR="00ED5CDB" w:rsidRPr="00ED5CDB" w:rsidRDefault="00ED5CDB" w:rsidP="00ED5CDB">
      <w:pPr>
        <w:spacing w:after="0"/>
        <w:rPr>
          <w:rFonts w:ascii="Cambria Math" w:hAnsi="Cambria Math"/>
          <w:b/>
          <w:bCs/>
        </w:rPr>
      </w:pPr>
    </w:p>
    <w:p w14:paraId="7C57BB02" w14:textId="77777777" w:rsidR="00ED5CDB" w:rsidRPr="00ED5CDB" w:rsidRDefault="00ED5CDB" w:rsidP="00ED5CDB">
      <w:pPr>
        <w:spacing w:after="0"/>
        <w:rPr>
          <w:rFonts w:ascii="Cambria Math" w:hAnsi="Cambria Math"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3732"/>
        <w:gridCol w:w="3732"/>
        <w:gridCol w:w="3733"/>
      </w:tblGrid>
      <w:tr w:rsidR="00ED5CDB" w:rsidRPr="00ED5CDB" w14:paraId="44124FBB" w14:textId="77777777" w:rsidTr="00ED5CDB">
        <w:tc>
          <w:tcPr>
            <w:tcW w:w="3732" w:type="dxa"/>
            <w:shd w:val="clear" w:color="auto" w:fill="DDD9C3" w:themeFill="background2" w:themeFillShade="E6"/>
            <w:vAlign w:val="center"/>
          </w:tcPr>
          <w:p w14:paraId="69BC60BA" w14:textId="34AA3B07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  <w:r w:rsidRPr="00ED5CDB">
              <w:rPr>
                <w:rFonts w:ascii="Cambria Math" w:hAnsi="Cambria Math"/>
              </w:rPr>
              <w:t>PRVNÍ NÁDOBA</w:t>
            </w:r>
          </w:p>
        </w:tc>
        <w:tc>
          <w:tcPr>
            <w:tcW w:w="3732" w:type="dxa"/>
            <w:shd w:val="clear" w:color="auto" w:fill="DDD9C3" w:themeFill="background2" w:themeFillShade="E6"/>
            <w:vAlign w:val="center"/>
          </w:tcPr>
          <w:p w14:paraId="7AD7AAF0" w14:textId="77F21ABE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  <w:r w:rsidRPr="00ED5CDB">
              <w:rPr>
                <w:rFonts w:ascii="Cambria Math" w:hAnsi="Cambria Math"/>
              </w:rPr>
              <w:t>DRUHÁ NÁDOBA</w:t>
            </w:r>
          </w:p>
        </w:tc>
        <w:tc>
          <w:tcPr>
            <w:tcW w:w="3733" w:type="dxa"/>
            <w:shd w:val="clear" w:color="auto" w:fill="DDD9C3" w:themeFill="background2" w:themeFillShade="E6"/>
            <w:vAlign w:val="center"/>
          </w:tcPr>
          <w:p w14:paraId="3EC5C48E" w14:textId="2A81CD4D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  <w:r w:rsidRPr="00ED5CDB">
              <w:rPr>
                <w:rFonts w:ascii="Cambria Math" w:hAnsi="Cambria Math"/>
              </w:rPr>
              <w:t>TŘETÍ NÁDOBA</w:t>
            </w:r>
          </w:p>
        </w:tc>
      </w:tr>
      <w:tr w:rsidR="00ED5CDB" w:rsidRPr="00ED5CDB" w14:paraId="380AF7A5" w14:textId="77777777" w:rsidTr="00ED5CDB">
        <w:tc>
          <w:tcPr>
            <w:tcW w:w="3732" w:type="dxa"/>
          </w:tcPr>
          <w:p w14:paraId="4F6C068F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2641B735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1CBEEC0D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37FFBB40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0E74BF73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70BEA90F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130B6636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00155E7D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036DD36C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727B8E0B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2767D359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1A766A7E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70E58D07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0D89921A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</w:tc>
        <w:tc>
          <w:tcPr>
            <w:tcW w:w="3732" w:type="dxa"/>
          </w:tcPr>
          <w:p w14:paraId="07C06D9A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400F8E17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13FB795C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014B1E40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  <w:p w14:paraId="71B6A8C3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</w:tc>
        <w:tc>
          <w:tcPr>
            <w:tcW w:w="3733" w:type="dxa"/>
          </w:tcPr>
          <w:p w14:paraId="07753F53" w14:textId="77777777" w:rsidR="00ED5CDB" w:rsidRPr="00ED5CDB" w:rsidRDefault="00ED5CDB" w:rsidP="00ED5CDB">
            <w:pPr>
              <w:rPr>
                <w:rFonts w:ascii="Cambria Math" w:hAnsi="Cambria Math"/>
              </w:rPr>
            </w:pPr>
          </w:p>
        </w:tc>
      </w:tr>
    </w:tbl>
    <w:p w14:paraId="53CDA4BE" w14:textId="77777777" w:rsidR="00ED5CDB" w:rsidRPr="00ED5CDB" w:rsidRDefault="00ED5CDB" w:rsidP="00ED5CDB">
      <w:pPr>
        <w:spacing w:after="0"/>
        <w:rPr>
          <w:rFonts w:ascii="Cambria Math" w:hAnsi="Cambria Math"/>
        </w:rPr>
      </w:pPr>
    </w:p>
    <w:p w14:paraId="230A2109" w14:textId="77777777" w:rsidR="00ED5CDB" w:rsidRPr="00ED5CDB" w:rsidRDefault="00ED5CDB" w:rsidP="00ED5CDB">
      <w:pPr>
        <w:spacing w:after="0"/>
        <w:rPr>
          <w:rFonts w:ascii="Cambria Math" w:hAnsi="Cambria Math"/>
        </w:rPr>
      </w:pPr>
    </w:p>
    <w:p w14:paraId="02D4DAC8" w14:textId="77777777" w:rsidR="00ED5CDB" w:rsidRDefault="00ED5CDB" w:rsidP="00ED5CDB">
      <w:pPr>
        <w:spacing w:after="0"/>
        <w:rPr>
          <w:rFonts w:ascii="Cambria Math" w:hAnsi="Cambria Math"/>
        </w:rPr>
      </w:pPr>
    </w:p>
    <w:p w14:paraId="36CE358B" w14:textId="45344F59" w:rsidR="00ED5CDB" w:rsidRPr="00ED5CDB" w:rsidRDefault="00ED5CDB" w:rsidP="00ED5CDB">
      <w:pPr>
        <w:spacing w:after="0"/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Otázky</w:t>
      </w:r>
      <w:proofErr w:type="spellEnd"/>
      <w:r w:rsidRPr="00ED5CDB">
        <w:rPr>
          <w:rFonts w:ascii="Cambria Math" w:hAnsi="Cambria Math"/>
        </w:rPr>
        <w:t xml:space="preserve"> k </w:t>
      </w:r>
      <w:proofErr w:type="spellStart"/>
      <w:r w:rsidRPr="00ED5CDB">
        <w:rPr>
          <w:rFonts w:ascii="Cambria Math" w:hAnsi="Cambria Math"/>
        </w:rPr>
        <w:t>pokusu</w:t>
      </w:r>
      <w:proofErr w:type="spellEnd"/>
      <w:r w:rsidRPr="00ED5CDB">
        <w:rPr>
          <w:rFonts w:ascii="Cambria Math" w:hAnsi="Cambria Math"/>
        </w:rPr>
        <w:t xml:space="preserve"> </w:t>
      </w:r>
    </w:p>
    <w:p w14:paraId="5172F0A0" w14:textId="77777777" w:rsidR="00ED5CDB" w:rsidRPr="00ED5CDB" w:rsidRDefault="00ED5CDB" w:rsidP="00ED5CDB">
      <w:pPr>
        <w:pStyle w:val="Odstavecseseznamem"/>
        <w:numPr>
          <w:ilvl w:val="0"/>
          <w:numId w:val="22"/>
        </w:numPr>
        <w:spacing w:after="0"/>
        <w:rPr>
          <w:rFonts w:ascii="Cambria Math" w:hAnsi="Cambria Math"/>
          <w:b/>
          <w:bCs/>
        </w:rPr>
      </w:pPr>
      <w:r w:rsidRPr="00ED5CDB">
        <w:rPr>
          <w:rFonts w:ascii="Cambria Math" w:hAnsi="Cambria Math"/>
        </w:rPr>
        <w:t>Co je na hladině vody ve všech nádobách stejné?</w:t>
      </w:r>
      <w:r w:rsidRPr="00ED5CDB">
        <w:rPr>
          <w:rFonts w:ascii="Cambria Math" w:hAnsi="Cambria Math"/>
          <w:b/>
          <w:bCs/>
        </w:rPr>
        <w:br/>
      </w:r>
    </w:p>
    <w:p w14:paraId="6FDBF836" w14:textId="77777777" w:rsidR="00ED5CDB" w:rsidRPr="00ED5CDB" w:rsidRDefault="00ED5CDB" w:rsidP="00ED5CDB">
      <w:pPr>
        <w:pStyle w:val="Odstavecseseznamem"/>
        <w:numPr>
          <w:ilvl w:val="0"/>
          <w:numId w:val="22"/>
        </w:numPr>
        <w:spacing w:after="0"/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</w:rPr>
        <w:t>Která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nádoba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má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nejvyšší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hladinu</w:t>
      </w:r>
      <w:proofErr w:type="spellEnd"/>
      <w:r w:rsidRPr="00ED5CDB">
        <w:rPr>
          <w:rFonts w:ascii="Cambria Math" w:hAnsi="Cambria Math"/>
        </w:rPr>
        <w:t>? Proč?</w:t>
      </w:r>
      <w:r w:rsidRPr="00ED5CDB">
        <w:rPr>
          <w:rFonts w:ascii="Cambria Math" w:hAnsi="Cambria Math"/>
          <w:b/>
          <w:bCs/>
        </w:rPr>
        <w:br/>
      </w:r>
    </w:p>
    <w:p w14:paraId="4FF7C33D" w14:textId="77777777" w:rsidR="00ED5CDB" w:rsidRPr="00ED5CDB" w:rsidRDefault="00ED5CDB" w:rsidP="00ED5CDB">
      <w:pPr>
        <w:pStyle w:val="Odstavecseseznamem"/>
        <w:numPr>
          <w:ilvl w:val="0"/>
          <w:numId w:val="22"/>
        </w:numPr>
        <w:spacing w:after="0"/>
        <w:rPr>
          <w:rFonts w:ascii="Cambria Math" w:hAnsi="Cambria Math"/>
          <w:b/>
          <w:bCs/>
        </w:rPr>
      </w:pPr>
      <w:proofErr w:type="spellStart"/>
      <w:r w:rsidRPr="00ED5CDB">
        <w:rPr>
          <w:rFonts w:ascii="Cambria Math" w:hAnsi="Cambria Math"/>
        </w:rPr>
        <w:t>Změnil</w:t>
      </w:r>
      <w:proofErr w:type="spellEnd"/>
      <w:r w:rsidRPr="00ED5CDB">
        <w:rPr>
          <w:rFonts w:ascii="Cambria Math" w:hAnsi="Cambria Math"/>
        </w:rPr>
        <w:t xml:space="preserve"> se </w:t>
      </w:r>
      <w:proofErr w:type="spellStart"/>
      <w:r w:rsidRPr="00ED5CDB">
        <w:rPr>
          <w:rFonts w:ascii="Cambria Math" w:hAnsi="Cambria Math"/>
        </w:rPr>
        <w:t>objem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vody</w:t>
      </w:r>
      <w:proofErr w:type="spellEnd"/>
      <w:r w:rsidRPr="00ED5CDB">
        <w:rPr>
          <w:rFonts w:ascii="Cambria Math" w:hAnsi="Cambria Math"/>
        </w:rPr>
        <w:t>, když jsi ji nalil do jiné nádoby?</w:t>
      </w:r>
      <w:r w:rsidRPr="00ED5CDB">
        <w:rPr>
          <w:rFonts w:ascii="Cambria Math" w:hAnsi="Cambria Math"/>
          <w:b/>
          <w:bCs/>
        </w:rPr>
        <w:br/>
      </w:r>
    </w:p>
    <w:p w14:paraId="69830B4D" w14:textId="6B716E8C" w:rsidR="00ED5CDB" w:rsidRPr="00ED5CDB" w:rsidRDefault="00ED5CDB" w:rsidP="00ED5CDB">
      <w:pPr>
        <w:pStyle w:val="Odstavecseseznamem"/>
        <w:numPr>
          <w:ilvl w:val="0"/>
          <w:numId w:val="22"/>
        </w:numPr>
        <w:spacing w:after="0"/>
        <w:rPr>
          <w:rFonts w:ascii="Cambria Math" w:hAnsi="Cambria Math"/>
          <w:b/>
          <w:bCs/>
        </w:rPr>
      </w:pPr>
      <w:r w:rsidRPr="00ED5CDB">
        <w:rPr>
          <w:rFonts w:ascii="Cambria Math" w:hAnsi="Cambria Math"/>
        </w:rPr>
        <w:t xml:space="preserve">Jak se </w:t>
      </w:r>
      <w:proofErr w:type="spellStart"/>
      <w:r w:rsidRPr="00ED5CDB">
        <w:rPr>
          <w:rFonts w:ascii="Cambria Math" w:hAnsi="Cambria Math"/>
        </w:rPr>
        <w:t>mění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tvar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vody</w:t>
      </w:r>
      <w:proofErr w:type="spellEnd"/>
      <w:r w:rsidRPr="00ED5CDB">
        <w:rPr>
          <w:rFonts w:ascii="Cambria Math" w:hAnsi="Cambria Math"/>
        </w:rPr>
        <w:t xml:space="preserve"> v různých nádobách?</w:t>
      </w:r>
      <w:r w:rsidRPr="00ED5CDB">
        <w:rPr>
          <w:rFonts w:ascii="Cambria Math" w:hAnsi="Cambria Math"/>
          <w:b/>
          <w:bCs/>
        </w:rPr>
        <w:br/>
      </w:r>
    </w:p>
    <w:p w14:paraId="09754C46" w14:textId="77777777" w:rsidR="006A10BA" w:rsidRPr="00ED5CDB" w:rsidRDefault="006A10BA" w:rsidP="00ED5CDB">
      <w:pPr>
        <w:rPr>
          <w:rFonts w:ascii="Cambria Math" w:hAnsi="Cambria Math"/>
          <w:b/>
          <w:bCs/>
        </w:rPr>
      </w:pPr>
    </w:p>
    <w:tbl>
      <w:tblPr>
        <w:tblStyle w:val="Mkatabulky"/>
        <w:tblpPr w:leftFromText="141" w:rightFromText="141" w:vertAnchor="text" w:horzAnchor="margin" w:tblpXSpec="right" w:tblpY="12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7"/>
      </w:tblGrid>
      <w:tr w:rsidR="00ED5CDB" w:rsidRPr="00ED5CDB" w14:paraId="1413A6A8" w14:textId="77777777" w:rsidTr="00ED5CDB">
        <w:tc>
          <w:tcPr>
            <w:tcW w:w="5457" w:type="dxa"/>
          </w:tcPr>
          <w:p w14:paraId="3291D464" w14:textId="200F910F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  <w:proofErr w:type="spellStart"/>
            <w:r w:rsidRPr="00ED5CDB">
              <w:rPr>
                <w:rFonts w:ascii="Cambria Math" w:hAnsi="Cambria Math"/>
              </w:rPr>
              <w:t>obrázek</w:t>
            </w:r>
            <w:proofErr w:type="spellEnd"/>
          </w:p>
          <w:p w14:paraId="20FD0987" w14:textId="77777777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</w:p>
          <w:p w14:paraId="47F598E4" w14:textId="77777777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</w:p>
          <w:p w14:paraId="0B8BFA72" w14:textId="77777777" w:rsidR="00ED5CDB" w:rsidRPr="00ED5CDB" w:rsidRDefault="00ED5CDB" w:rsidP="00ED5CDB">
            <w:pPr>
              <w:jc w:val="center"/>
              <w:rPr>
                <w:rFonts w:ascii="Cambria Math" w:hAnsi="Cambria Math"/>
              </w:rPr>
            </w:pPr>
          </w:p>
        </w:tc>
      </w:tr>
      <w:tr w:rsidR="00ED5CDB" w:rsidRPr="00ED5CDB" w14:paraId="33C440C3" w14:textId="77777777" w:rsidTr="00ED5CDB">
        <w:tc>
          <w:tcPr>
            <w:tcW w:w="5457" w:type="dxa"/>
          </w:tcPr>
          <w:p w14:paraId="50ED3A32" w14:textId="77777777" w:rsidR="00ED5CDB" w:rsidRPr="00ED5CDB" w:rsidRDefault="00ED5CDB" w:rsidP="00ED5CDB">
            <w:pPr>
              <w:rPr>
                <w:rFonts w:ascii="Cambria Math" w:hAnsi="Cambria Math"/>
                <w:b/>
                <w:bCs/>
              </w:rPr>
            </w:pPr>
          </w:p>
          <w:p w14:paraId="37DE6EB9" w14:textId="77777777" w:rsidR="00ED5CDB" w:rsidRPr="00ED5CDB" w:rsidRDefault="00ED5CDB" w:rsidP="00ED5CDB">
            <w:pPr>
              <w:rPr>
                <w:rFonts w:ascii="Cambria Math" w:hAnsi="Cambria Math"/>
                <w:b/>
                <w:bCs/>
              </w:rPr>
            </w:pPr>
          </w:p>
          <w:p w14:paraId="6B4A91E3" w14:textId="77777777" w:rsidR="00ED5CDB" w:rsidRPr="00ED5CDB" w:rsidRDefault="00ED5CDB" w:rsidP="00ED5CDB">
            <w:pPr>
              <w:rPr>
                <w:rFonts w:ascii="Cambria Math" w:hAnsi="Cambria Math"/>
                <w:b/>
                <w:bCs/>
              </w:rPr>
            </w:pPr>
          </w:p>
          <w:p w14:paraId="26CB93C6" w14:textId="77777777" w:rsidR="00ED5CDB" w:rsidRPr="00ED5CDB" w:rsidRDefault="00ED5CDB" w:rsidP="00ED5CDB">
            <w:pPr>
              <w:rPr>
                <w:rFonts w:ascii="Cambria Math" w:hAnsi="Cambria Math"/>
                <w:b/>
                <w:bCs/>
              </w:rPr>
            </w:pPr>
          </w:p>
          <w:p w14:paraId="6AF0D264" w14:textId="77777777" w:rsidR="00ED5CDB" w:rsidRPr="00ED5CDB" w:rsidRDefault="00ED5CDB" w:rsidP="00ED5CDB">
            <w:pPr>
              <w:rPr>
                <w:rFonts w:ascii="Cambria Math" w:hAnsi="Cambria Math"/>
                <w:b/>
                <w:bCs/>
              </w:rPr>
            </w:pPr>
          </w:p>
        </w:tc>
      </w:tr>
    </w:tbl>
    <w:p w14:paraId="73FBCB67" w14:textId="7F4C7C12" w:rsidR="006A10BA" w:rsidRPr="00ED5CDB" w:rsidRDefault="00ED5CDB" w:rsidP="00ED5CDB">
      <w:pPr>
        <w:spacing w:after="0"/>
        <w:rPr>
          <w:rFonts w:ascii="Cambria Math" w:hAnsi="Cambria Math"/>
          <w:b/>
          <w:bCs/>
        </w:rPr>
      </w:pPr>
      <w:r w:rsidRPr="00ED5CDB">
        <w:rPr>
          <w:rFonts w:ascii="Cambria Math" w:hAnsi="Cambria Math"/>
          <w:b/>
          <w:bCs/>
        </w:rPr>
        <w:t xml:space="preserve"> Pokus 2 – Nestlačitelnost kapalin:</w:t>
      </w:r>
    </w:p>
    <w:p w14:paraId="1DB7348B" w14:textId="77777777" w:rsidR="006A10BA" w:rsidRPr="00ED5CDB" w:rsidRDefault="0081495C" w:rsidP="00ED5CDB">
      <w:pPr>
        <w:spacing w:after="0"/>
        <w:rPr>
          <w:rFonts w:ascii="Cambria Math" w:hAnsi="Cambria Math"/>
        </w:rPr>
      </w:pPr>
      <w:r w:rsidRPr="00ED5CDB">
        <w:rPr>
          <w:rFonts w:ascii="Cambria Math" w:hAnsi="Cambria Math"/>
        </w:rPr>
        <w:t>Pomůcky: stříkačka s vodou a zátkou.</w:t>
      </w:r>
    </w:p>
    <w:p w14:paraId="335F2543" w14:textId="77777777" w:rsidR="00ED5CDB" w:rsidRPr="00ED5CDB" w:rsidRDefault="0081495C" w:rsidP="00ED5CDB">
      <w:p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Postup: </w:t>
      </w:r>
    </w:p>
    <w:p w14:paraId="18677138" w14:textId="0AD1F2E0" w:rsidR="006A10BA" w:rsidRPr="00ED5CDB" w:rsidRDefault="0081495C" w:rsidP="00ED5CDB">
      <w:pPr>
        <w:pStyle w:val="Odstavecseseznamem"/>
        <w:numPr>
          <w:ilvl w:val="0"/>
          <w:numId w:val="23"/>
        </w:numPr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</w:rPr>
        <w:t>Zkus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stlačit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vodu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ve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stříkačce</w:t>
      </w:r>
      <w:proofErr w:type="spellEnd"/>
      <w:r w:rsidRPr="00ED5CDB">
        <w:rPr>
          <w:rFonts w:ascii="Cambria Math" w:hAnsi="Cambria Math"/>
        </w:rPr>
        <w:t>.</w:t>
      </w:r>
    </w:p>
    <w:p w14:paraId="486A0506" w14:textId="606D3DD7" w:rsidR="00ED5CDB" w:rsidRPr="00ED5CDB" w:rsidRDefault="00ED5CDB" w:rsidP="00ED5CDB">
      <w:pPr>
        <w:pStyle w:val="Odstavecseseznamem"/>
        <w:numPr>
          <w:ilvl w:val="0"/>
          <w:numId w:val="23"/>
        </w:numPr>
        <w:rPr>
          <w:rFonts w:ascii="Cambria Math" w:hAnsi="Cambria Math"/>
        </w:rPr>
      </w:pPr>
      <w:r w:rsidRPr="00ED5CDB">
        <w:rPr>
          <w:rFonts w:ascii="Cambria Math" w:hAnsi="Cambria Math"/>
        </w:rPr>
        <w:t xml:space="preserve">Pokus </w:t>
      </w:r>
      <w:proofErr w:type="spellStart"/>
      <w:r w:rsidRPr="00ED5CDB">
        <w:rPr>
          <w:rFonts w:ascii="Cambria Math" w:hAnsi="Cambria Math"/>
        </w:rPr>
        <w:t>překlesli</w:t>
      </w:r>
      <w:proofErr w:type="spellEnd"/>
      <w:r w:rsidRPr="00ED5CDB">
        <w:rPr>
          <w:rFonts w:ascii="Cambria Math" w:hAnsi="Cambria Math"/>
        </w:rPr>
        <w:t xml:space="preserve"> a </w:t>
      </w:r>
      <w:proofErr w:type="spellStart"/>
      <w:r w:rsidRPr="00ED5CDB">
        <w:rPr>
          <w:rFonts w:ascii="Cambria Math" w:hAnsi="Cambria Math"/>
        </w:rPr>
        <w:t>popiš</w:t>
      </w:r>
      <w:proofErr w:type="spellEnd"/>
    </w:p>
    <w:p w14:paraId="0F388864" w14:textId="50877ACA" w:rsidR="00ED5CDB" w:rsidRPr="00ED5CDB" w:rsidRDefault="00ED5CDB" w:rsidP="00ED5CDB">
      <w:pPr>
        <w:jc w:val="center"/>
        <w:rPr>
          <w:rFonts w:ascii="Cambria Math" w:hAnsi="Cambria Math"/>
        </w:rPr>
      </w:pPr>
    </w:p>
    <w:p w14:paraId="6B949C1D" w14:textId="77777777" w:rsidR="00ED5CDB" w:rsidRPr="00ED5CDB" w:rsidRDefault="00ED5CDB" w:rsidP="00ED5CDB">
      <w:pPr>
        <w:rPr>
          <w:rFonts w:ascii="Cambria Math" w:hAnsi="Cambria Math"/>
        </w:rPr>
      </w:pPr>
    </w:p>
    <w:p w14:paraId="1BB93CF4" w14:textId="3F35F108" w:rsidR="00ED5CDB" w:rsidRPr="00ED5CDB" w:rsidRDefault="0081495C" w:rsidP="00ED5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  <w:proofErr w:type="spellStart"/>
      <w:r w:rsidRPr="00ED5CDB">
        <w:rPr>
          <w:rFonts w:ascii="Cambria Math" w:hAnsi="Cambria Math"/>
          <w:b/>
          <w:bCs/>
        </w:rPr>
        <w:t>Otázk</w:t>
      </w:r>
      <w:r w:rsidR="00ED5CDB" w:rsidRPr="00ED5CDB">
        <w:rPr>
          <w:rFonts w:ascii="Cambria Math" w:hAnsi="Cambria Math"/>
          <w:b/>
          <w:bCs/>
        </w:rPr>
        <w:t>a</w:t>
      </w:r>
      <w:proofErr w:type="spellEnd"/>
      <w:r w:rsidRPr="00ED5CDB">
        <w:rPr>
          <w:rFonts w:ascii="Cambria Math" w:hAnsi="Cambria Math"/>
          <w:b/>
          <w:bCs/>
        </w:rPr>
        <w:t>:</w:t>
      </w:r>
      <w:r w:rsidR="00ED5CDB"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Podařilo</w:t>
      </w:r>
      <w:proofErr w:type="spellEnd"/>
      <w:r w:rsidRPr="00ED5CDB">
        <w:rPr>
          <w:rFonts w:ascii="Cambria Math" w:hAnsi="Cambria Math"/>
        </w:rPr>
        <w:t xml:space="preserve"> se </w:t>
      </w:r>
      <w:proofErr w:type="spellStart"/>
      <w:r w:rsidRPr="00ED5CDB">
        <w:rPr>
          <w:rFonts w:ascii="Cambria Math" w:hAnsi="Cambria Math"/>
        </w:rPr>
        <w:t>vodu</w:t>
      </w:r>
      <w:proofErr w:type="spellEnd"/>
      <w:r w:rsidRPr="00ED5CDB">
        <w:rPr>
          <w:rFonts w:ascii="Cambria Math" w:hAnsi="Cambria Math"/>
        </w:rPr>
        <w:t xml:space="preserve"> </w:t>
      </w:r>
      <w:proofErr w:type="spellStart"/>
      <w:r w:rsidRPr="00ED5CDB">
        <w:rPr>
          <w:rFonts w:ascii="Cambria Math" w:hAnsi="Cambria Math"/>
        </w:rPr>
        <w:t>stlačit</w:t>
      </w:r>
      <w:proofErr w:type="spellEnd"/>
      <w:r w:rsidRPr="00ED5CDB">
        <w:rPr>
          <w:rFonts w:ascii="Cambria Math" w:hAnsi="Cambria Math"/>
        </w:rPr>
        <w:t>?</w:t>
      </w:r>
    </w:p>
    <w:p w14:paraId="45B5C00A" w14:textId="77777777" w:rsidR="00ED5CDB" w:rsidRPr="00ED5CDB" w:rsidRDefault="00ED5CDB" w:rsidP="00ED5C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</w:p>
    <w:p w14:paraId="4CCF87D0" w14:textId="77777777" w:rsidR="006A10BA" w:rsidRPr="00ED5CDB" w:rsidRDefault="006A10BA" w:rsidP="00ED5CDB">
      <w:pPr>
        <w:rPr>
          <w:rFonts w:ascii="Cambria Math" w:hAnsi="Cambria Math"/>
        </w:rPr>
      </w:pPr>
    </w:p>
    <w:p w14:paraId="5E46CE89" w14:textId="03D835DB" w:rsidR="006A10BA" w:rsidRPr="00ED5CDB" w:rsidRDefault="00ED5CDB" w:rsidP="00ED5CDB">
      <w:pPr>
        <w:jc w:val="center"/>
        <w:rPr>
          <w:rFonts w:ascii="Cambria Math" w:hAnsi="Cambria Math"/>
        </w:rPr>
      </w:pPr>
      <w:r w:rsidRPr="00ED5CDB">
        <w:rPr>
          <w:rFonts w:ascii="Cambria Math" w:hAnsi="Cambria Math"/>
          <w:noProof/>
        </w:rPr>
        <w:drawing>
          <wp:inline distT="0" distB="0" distL="0" distR="0" wp14:anchorId="1896C570" wp14:editId="6FEE5FD0">
            <wp:extent cx="3352800" cy="1663700"/>
            <wp:effectExtent l="0" t="0" r="0" b="0"/>
            <wp:docPr id="182776307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763074" name="Obrázek 18277630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B965C" w14:textId="26D6C82F" w:rsidR="00ED5CDB" w:rsidRPr="00ED5CDB" w:rsidRDefault="00ED5CDB" w:rsidP="00ED5CDB">
      <w:pPr>
        <w:pStyle w:val="Nadpis1"/>
        <w:rPr>
          <w:rFonts w:ascii="Cambria Math" w:hAnsi="Cambria Math"/>
        </w:rPr>
      </w:pPr>
      <w:proofErr w:type="spellStart"/>
      <w:r w:rsidRPr="00ED5CDB">
        <w:rPr>
          <w:rStyle w:val="Siln"/>
          <w:rFonts w:ascii="Cambria Math" w:hAnsi="Cambria Math"/>
          <w:b/>
          <w:bCs/>
        </w:rPr>
        <w:lastRenderedPageBreak/>
        <w:t>Závěrečné</w:t>
      </w:r>
      <w:proofErr w:type="spellEnd"/>
      <w:r w:rsidRPr="00ED5CDB">
        <w:rPr>
          <w:rStyle w:val="Siln"/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Style w:val="Siln"/>
          <w:rFonts w:ascii="Cambria Math" w:hAnsi="Cambria Math"/>
          <w:b/>
          <w:bCs/>
        </w:rPr>
        <w:t>reflexní</w:t>
      </w:r>
      <w:proofErr w:type="spellEnd"/>
      <w:r w:rsidRPr="00ED5CDB">
        <w:rPr>
          <w:rStyle w:val="Siln"/>
          <w:rFonts w:ascii="Cambria Math" w:hAnsi="Cambria Math"/>
          <w:b/>
          <w:bCs/>
        </w:rPr>
        <w:t xml:space="preserve"> </w:t>
      </w:r>
      <w:proofErr w:type="spellStart"/>
      <w:r w:rsidRPr="00ED5CDB">
        <w:rPr>
          <w:rStyle w:val="Siln"/>
          <w:rFonts w:ascii="Cambria Math" w:hAnsi="Cambria Math"/>
          <w:b/>
          <w:bCs/>
        </w:rPr>
        <w:t>otázky</w:t>
      </w:r>
      <w:proofErr w:type="spellEnd"/>
      <w:r w:rsidRPr="00ED5CDB">
        <w:rPr>
          <w:rStyle w:val="Siln"/>
          <w:rFonts w:ascii="Cambria Math" w:hAnsi="Cambria Math"/>
          <w:b/>
          <w:bCs/>
        </w:rPr>
        <w:t xml:space="preserve"> </w:t>
      </w:r>
    </w:p>
    <w:p w14:paraId="6BF8DC9C" w14:textId="5F0BC4A3" w:rsidR="00ED5CDB" w:rsidRPr="00ED5CDB" w:rsidRDefault="00ED5CDB" w:rsidP="00ED5CDB">
      <w:pPr>
        <w:pStyle w:val="Normlnweb"/>
        <w:numPr>
          <w:ilvl w:val="0"/>
          <w:numId w:val="24"/>
        </w:numPr>
        <w:spacing w:line="600" w:lineRule="auto"/>
        <w:rPr>
          <w:rFonts w:ascii="Cambria Math" w:hAnsi="Cambria Math"/>
          <w:b/>
          <w:bCs/>
          <w:sz w:val="22"/>
          <w:szCs w:val="22"/>
        </w:rPr>
      </w:pPr>
      <w:r w:rsidRPr="00ED5CDB">
        <w:rPr>
          <w:rStyle w:val="Siln"/>
          <w:rFonts w:ascii="Cambria Math" w:hAnsi="Cambria Math"/>
          <w:b w:val="0"/>
          <w:bCs w:val="0"/>
          <w:sz w:val="22"/>
          <w:szCs w:val="22"/>
        </w:rPr>
        <w:t>Co ses dnes naučil o tom, jak se kapaliny chovají v různých nádobách?</w:t>
      </w:r>
      <w:r w:rsidRPr="00ED5CDB">
        <w:rPr>
          <w:rFonts w:ascii="Cambria Math" w:hAnsi="Cambria Math"/>
          <w:b/>
          <w:bCs/>
          <w:sz w:val="22"/>
          <w:szCs w:val="22"/>
        </w:rPr>
        <w:br/>
      </w:r>
    </w:p>
    <w:p w14:paraId="086C5F44" w14:textId="030E0BA3" w:rsidR="00ED5CDB" w:rsidRPr="00ED5CDB" w:rsidRDefault="00ED5CDB" w:rsidP="00ED5CDB">
      <w:pPr>
        <w:pStyle w:val="Normlnweb"/>
        <w:numPr>
          <w:ilvl w:val="0"/>
          <w:numId w:val="24"/>
        </w:numPr>
        <w:spacing w:line="600" w:lineRule="auto"/>
        <w:rPr>
          <w:rFonts w:ascii="Cambria Math" w:hAnsi="Cambria Math"/>
          <w:b/>
          <w:bCs/>
          <w:sz w:val="22"/>
          <w:szCs w:val="22"/>
        </w:rPr>
      </w:pPr>
      <w:r w:rsidRPr="00ED5CDB">
        <w:rPr>
          <w:rStyle w:val="Siln"/>
          <w:rFonts w:ascii="Cambria Math" w:hAnsi="Cambria Math"/>
          <w:b w:val="0"/>
          <w:bCs w:val="0"/>
          <w:sz w:val="22"/>
          <w:szCs w:val="22"/>
        </w:rPr>
        <w:t>Co ti ukázal pokus se stříkačkou o tom, zda lze kapaliny stlačit?</w:t>
      </w:r>
      <w:r w:rsidRPr="00ED5CDB">
        <w:rPr>
          <w:rFonts w:ascii="Cambria Math" w:hAnsi="Cambria Math"/>
          <w:b/>
          <w:bCs/>
          <w:sz w:val="22"/>
          <w:szCs w:val="22"/>
        </w:rPr>
        <w:br/>
      </w:r>
    </w:p>
    <w:p w14:paraId="70CE81E8" w14:textId="1E5C87BD" w:rsidR="00ED5CDB" w:rsidRPr="00ED5CDB" w:rsidRDefault="00ED5CDB" w:rsidP="00ED5CDB">
      <w:pPr>
        <w:pStyle w:val="Normlnweb"/>
        <w:numPr>
          <w:ilvl w:val="0"/>
          <w:numId w:val="24"/>
        </w:numPr>
        <w:spacing w:line="600" w:lineRule="auto"/>
        <w:rPr>
          <w:rFonts w:ascii="Cambria Math" w:hAnsi="Cambria Math"/>
          <w:b/>
          <w:bCs/>
          <w:sz w:val="22"/>
          <w:szCs w:val="22"/>
        </w:rPr>
      </w:pPr>
      <w:r w:rsidRPr="00ED5CDB">
        <w:rPr>
          <w:rStyle w:val="Siln"/>
          <w:rFonts w:ascii="Cambria Math" w:hAnsi="Cambria Math"/>
          <w:b w:val="0"/>
          <w:bCs w:val="0"/>
          <w:sz w:val="22"/>
          <w:szCs w:val="22"/>
        </w:rPr>
        <w:t>Která vlastnost kapalin tě překvapila nebo zaujala nejvíc? Proč?</w:t>
      </w:r>
    </w:p>
    <w:sectPr w:rsidR="00ED5CDB" w:rsidRPr="00ED5CDB" w:rsidSect="00D0285F">
      <w:headerReference w:type="default" r:id="rId14"/>
      <w:footerReference w:type="default" r:id="rId15"/>
      <w:pgSz w:w="12240" w:h="15840"/>
      <w:pgMar w:top="1244" w:right="659" w:bottom="985" w:left="5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0570D" w14:textId="77777777" w:rsidR="0081495C" w:rsidRDefault="0081495C" w:rsidP="00D0285F">
      <w:pPr>
        <w:spacing w:after="0" w:line="240" w:lineRule="auto"/>
      </w:pPr>
      <w:r>
        <w:separator/>
      </w:r>
    </w:p>
  </w:endnote>
  <w:endnote w:type="continuationSeparator" w:id="0">
    <w:p w14:paraId="4088875C" w14:textId="77777777" w:rsidR="0081495C" w:rsidRDefault="0081495C" w:rsidP="00D0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AC75" w14:textId="77777777" w:rsidR="005F3CD0" w:rsidRDefault="005F3CD0" w:rsidP="005F3CD0">
    <w:pPr>
      <w:pStyle w:val="Zpat"/>
      <w:jc w:val="center"/>
      <w:rPr>
        <w:rFonts w:ascii="Arial" w:hAnsi="Arial" w:cs="Arial"/>
        <w:sz w:val="16"/>
        <w:szCs w:val="16"/>
      </w:rPr>
    </w:pPr>
  </w:p>
  <w:p w14:paraId="34678524" w14:textId="48AAD84C" w:rsidR="005F3CD0" w:rsidRDefault="005F3CD0" w:rsidP="005F3CD0">
    <w:pPr>
      <w:pStyle w:val="Zpat"/>
      <w:jc w:val="center"/>
    </w:pPr>
    <w:proofErr w:type="spellStart"/>
    <w:r>
      <w:rPr>
        <w:rFonts w:ascii="Arial" w:hAnsi="Arial" w:cs="Arial"/>
        <w:sz w:val="16"/>
        <w:szCs w:val="16"/>
      </w:rPr>
      <w:t>Místní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akční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plán</w:t>
    </w:r>
    <w:proofErr w:type="spellEnd"/>
    <w:r>
      <w:rPr>
        <w:rFonts w:ascii="Arial" w:hAnsi="Arial" w:cs="Arial"/>
        <w:sz w:val="16"/>
        <w:szCs w:val="16"/>
      </w:rPr>
      <w:t xml:space="preserve"> pro ORP Jablunkov IV, reg. č.: CZ.02.</w:t>
    </w:r>
    <w:proofErr w:type="gramStart"/>
    <w:r>
      <w:rPr>
        <w:rFonts w:ascii="Arial" w:hAnsi="Arial" w:cs="Arial"/>
        <w:sz w:val="16"/>
        <w:szCs w:val="16"/>
      </w:rPr>
      <w:t>02.XX</w:t>
    </w:r>
    <w:proofErr w:type="gramEnd"/>
    <w:r>
      <w:rPr>
        <w:rFonts w:ascii="Arial" w:hAnsi="Arial" w:cs="Arial"/>
        <w:sz w:val="16"/>
        <w:szCs w:val="16"/>
      </w:rPr>
      <w:t>/00/23_017/0008883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62722" w14:textId="77777777" w:rsidR="0081495C" w:rsidRDefault="0081495C" w:rsidP="00D0285F">
      <w:pPr>
        <w:spacing w:after="0" w:line="240" w:lineRule="auto"/>
      </w:pPr>
      <w:r>
        <w:separator/>
      </w:r>
    </w:p>
  </w:footnote>
  <w:footnote w:type="continuationSeparator" w:id="0">
    <w:p w14:paraId="19D618F5" w14:textId="77777777" w:rsidR="0081495C" w:rsidRDefault="0081495C" w:rsidP="00D0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8D8FD" w14:textId="487B6DA5" w:rsidR="00CF5CC1" w:rsidRDefault="00CF5CC1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5708DCE7" wp14:editId="52E1240E">
          <wp:simplePos x="0" y="0"/>
          <wp:positionH relativeFrom="column">
            <wp:posOffset>6210300</wp:posOffset>
          </wp:positionH>
          <wp:positionV relativeFrom="paragraph">
            <wp:posOffset>-2003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45FF12F" wp14:editId="3FB463C1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7E5011" w14:textId="16FECFED" w:rsidR="00D0285F" w:rsidRDefault="00D02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1C09E0"/>
    <w:multiLevelType w:val="hybridMultilevel"/>
    <w:tmpl w:val="35D21C4A"/>
    <w:lvl w:ilvl="0" w:tplc="83468A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AD27DD"/>
    <w:multiLevelType w:val="multilevel"/>
    <w:tmpl w:val="F5FE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744799"/>
    <w:multiLevelType w:val="hybridMultilevel"/>
    <w:tmpl w:val="F38A7786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35CD5"/>
    <w:multiLevelType w:val="hybridMultilevel"/>
    <w:tmpl w:val="83164CD0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42C4D012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41649"/>
    <w:multiLevelType w:val="multilevel"/>
    <w:tmpl w:val="CBB0C758"/>
    <w:lvl w:ilvl="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F52456"/>
    <w:multiLevelType w:val="multilevel"/>
    <w:tmpl w:val="61486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DB7207"/>
    <w:multiLevelType w:val="multilevel"/>
    <w:tmpl w:val="6DE0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E83E9A"/>
    <w:multiLevelType w:val="multilevel"/>
    <w:tmpl w:val="AC048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573DAB"/>
    <w:multiLevelType w:val="hybridMultilevel"/>
    <w:tmpl w:val="1244FCBE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60355"/>
    <w:multiLevelType w:val="hybridMultilevel"/>
    <w:tmpl w:val="FF1C6304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DF4A3A"/>
    <w:multiLevelType w:val="hybridMultilevel"/>
    <w:tmpl w:val="A3A0A756"/>
    <w:lvl w:ilvl="0" w:tplc="83468A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8F797E"/>
    <w:multiLevelType w:val="hybridMultilevel"/>
    <w:tmpl w:val="4424A5D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4B5695"/>
    <w:multiLevelType w:val="hybridMultilevel"/>
    <w:tmpl w:val="A030F260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E70AD"/>
    <w:multiLevelType w:val="hybridMultilevel"/>
    <w:tmpl w:val="1BE20E0A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20360"/>
    <w:multiLevelType w:val="hybridMultilevel"/>
    <w:tmpl w:val="3C3AC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53617">
    <w:abstractNumId w:val="8"/>
  </w:num>
  <w:num w:numId="2" w16cid:durableId="1078747805">
    <w:abstractNumId w:val="6"/>
  </w:num>
  <w:num w:numId="3" w16cid:durableId="492717514">
    <w:abstractNumId w:val="5"/>
  </w:num>
  <w:num w:numId="4" w16cid:durableId="1992830403">
    <w:abstractNumId w:val="4"/>
  </w:num>
  <w:num w:numId="5" w16cid:durableId="385953674">
    <w:abstractNumId w:val="7"/>
  </w:num>
  <w:num w:numId="6" w16cid:durableId="1703163629">
    <w:abstractNumId w:val="3"/>
  </w:num>
  <w:num w:numId="7" w16cid:durableId="825626295">
    <w:abstractNumId w:val="2"/>
  </w:num>
  <w:num w:numId="8" w16cid:durableId="1930456070">
    <w:abstractNumId w:val="1"/>
  </w:num>
  <w:num w:numId="9" w16cid:durableId="488138213">
    <w:abstractNumId w:val="0"/>
  </w:num>
  <w:num w:numId="10" w16cid:durableId="2066297727">
    <w:abstractNumId w:val="18"/>
  </w:num>
  <w:num w:numId="11" w16cid:durableId="1303927273">
    <w:abstractNumId w:val="23"/>
  </w:num>
  <w:num w:numId="12" w16cid:durableId="878971964">
    <w:abstractNumId w:val="11"/>
  </w:num>
  <w:num w:numId="13" w16cid:durableId="1611350590">
    <w:abstractNumId w:val="12"/>
  </w:num>
  <w:num w:numId="14" w16cid:durableId="494804729">
    <w:abstractNumId w:val="13"/>
  </w:num>
  <w:num w:numId="15" w16cid:durableId="144394220">
    <w:abstractNumId w:val="24"/>
  </w:num>
  <w:num w:numId="16" w16cid:durableId="551161014">
    <w:abstractNumId w:val="21"/>
  </w:num>
  <w:num w:numId="17" w16cid:durableId="1353871885">
    <w:abstractNumId w:val="10"/>
  </w:num>
  <w:num w:numId="18" w16cid:durableId="1020622592">
    <w:abstractNumId w:val="16"/>
  </w:num>
  <w:num w:numId="19" w16cid:durableId="1667704566">
    <w:abstractNumId w:val="15"/>
  </w:num>
  <w:num w:numId="20" w16cid:durableId="2113083488">
    <w:abstractNumId w:val="17"/>
  </w:num>
  <w:num w:numId="21" w16cid:durableId="1700156528">
    <w:abstractNumId w:val="9"/>
  </w:num>
  <w:num w:numId="22" w16cid:durableId="63333358">
    <w:abstractNumId w:val="20"/>
  </w:num>
  <w:num w:numId="23" w16cid:durableId="1516379073">
    <w:abstractNumId w:val="22"/>
  </w:num>
  <w:num w:numId="24" w16cid:durableId="1795833284">
    <w:abstractNumId w:val="14"/>
  </w:num>
  <w:num w:numId="25" w16cid:durableId="357866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2900"/>
    <w:rsid w:val="00054435"/>
    <w:rsid w:val="0006063C"/>
    <w:rsid w:val="0015074B"/>
    <w:rsid w:val="0029639D"/>
    <w:rsid w:val="00326F90"/>
    <w:rsid w:val="005F3CD0"/>
    <w:rsid w:val="006A10BA"/>
    <w:rsid w:val="0081495C"/>
    <w:rsid w:val="00AA1D8D"/>
    <w:rsid w:val="00B47730"/>
    <w:rsid w:val="00CB0664"/>
    <w:rsid w:val="00CF5CC1"/>
    <w:rsid w:val="00D0285F"/>
    <w:rsid w:val="00ED5CD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3D6F5"/>
  <w14:defaultImageDpi w14:val="300"/>
  <w15:docId w15:val="{A81C4EDD-75F0-6A40-9FA8-FFB552AF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nweb">
    <w:name w:val="Normal (Web)"/>
    <w:basedOn w:val="Normln"/>
    <w:uiPriority w:val="99"/>
    <w:unhideWhenUsed/>
    <w:rsid w:val="00ED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Props1.xml><?xml version="1.0" encoding="utf-8"?>
<ds:datastoreItem xmlns:ds="http://schemas.openxmlformats.org/officeDocument/2006/customXml" ds:itemID="{2833E99D-6E2A-4D44-BF35-78DB010DE7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DDE782-7C64-4419-916D-2BA8E3EC5229}"/>
</file>

<file path=customXml/itemProps4.xml><?xml version="1.0" encoding="utf-8"?>
<ds:datastoreItem xmlns:ds="http://schemas.openxmlformats.org/officeDocument/2006/customXml" ds:itemID="{E95FABE4-F7C9-4CAB-BCB4-F10B8AE0B8C7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382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Jana Stachurová</cp:lastModifiedBy>
  <cp:revision>5</cp:revision>
  <dcterms:created xsi:type="dcterms:W3CDTF">2013-12-23T23:15:00Z</dcterms:created>
  <dcterms:modified xsi:type="dcterms:W3CDTF">2026-01-21T13:18:00Z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